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C4F" w:rsidRPr="009B1E7B" w:rsidRDefault="00B26813" w:rsidP="009D3C4F">
      <w:pPr>
        <w:pBdr>
          <w:bottom w:val="single" w:sz="4" w:space="1" w:color="auto"/>
        </w:pBdr>
        <w:jc w:val="right"/>
        <w:rPr>
          <w:rFonts w:ascii="Times New Roman" w:hAnsi="Times New Roman"/>
          <w:b/>
          <w:sz w:val="40"/>
          <w:szCs w:val="40"/>
        </w:rPr>
      </w:pPr>
      <w:r>
        <w:rPr>
          <w:rFonts w:ascii="Times New Roman" w:hAnsi="Times New Roman"/>
          <w:b/>
          <w:sz w:val="40"/>
          <w:szCs w:val="40"/>
        </w:rPr>
        <w:t xml:space="preserve">Workshop: Strategies for Teaching Argument </w:t>
      </w:r>
    </w:p>
    <w:p w:rsidR="009D3C4F" w:rsidRPr="009B1E7B" w:rsidRDefault="009D3C4F" w:rsidP="009D3C4F">
      <w:pPr>
        <w:rPr>
          <w:rFonts w:ascii="Times New Roman" w:hAnsi="Times New Roman"/>
        </w:rPr>
      </w:pPr>
    </w:p>
    <w:p w:rsidR="009D3C4F" w:rsidRPr="009B1E7B" w:rsidRDefault="009D3C4F" w:rsidP="009D3C4F">
      <w:pPr>
        <w:rPr>
          <w:rFonts w:ascii="Times New Roman" w:hAnsi="Times New Roman"/>
        </w:rPr>
      </w:pPr>
      <w:r w:rsidRPr="009B1E7B">
        <w:rPr>
          <w:rFonts w:ascii="Times New Roman" w:hAnsi="Times New Roman"/>
          <w:b/>
        </w:rPr>
        <w:t>Date</w:t>
      </w:r>
      <w:r w:rsidRPr="009B1E7B">
        <w:rPr>
          <w:rFonts w:ascii="Times New Roman" w:hAnsi="Times New Roman"/>
        </w:rPr>
        <w:t>:</w:t>
      </w:r>
      <w:r w:rsidRPr="009B1E7B">
        <w:rPr>
          <w:rFonts w:ascii="Times New Roman" w:hAnsi="Times New Roman"/>
        </w:rPr>
        <w:tab/>
      </w:r>
      <w:r w:rsidR="00B26813">
        <w:rPr>
          <w:rFonts w:ascii="Times New Roman" w:hAnsi="Times New Roman"/>
        </w:rPr>
        <w:t>15 February</w:t>
      </w:r>
      <w:r w:rsidR="00C47B8C">
        <w:rPr>
          <w:rFonts w:ascii="Times New Roman" w:hAnsi="Times New Roman"/>
        </w:rPr>
        <w:t xml:space="preserve"> 2012</w:t>
      </w:r>
      <w:r w:rsidR="00F72784">
        <w:rPr>
          <w:rFonts w:ascii="Times New Roman" w:hAnsi="Times New Roman"/>
        </w:rPr>
        <w:tab/>
      </w:r>
      <w:r w:rsidRPr="009B1E7B">
        <w:rPr>
          <w:rFonts w:ascii="Times New Roman" w:hAnsi="Times New Roman"/>
        </w:rPr>
        <w:tab/>
      </w:r>
      <w:r w:rsidRPr="009B1E7B">
        <w:rPr>
          <w:rFonts w:ascii="Times New Roman" w:hAnsi="Times New Roman"/>
        </w:rPr>
        <w:tab/>
      </w:r>
    </w:p>
    <w:p w:rsidR="009D3C4F" w:rsidRPr="009B1E7B" w:rsidRDefault="009D3C4F" w:rsidP="009D3C4F">
      <w:pPr>
        <w:rPr>
          <w:rFonts w:ascii="Times New Roman" w:hAnsi="Times New Roman"/>
        </w:rPr>
      </w:pPr>
      <w:r w:rsidRPr="009B1E7B">
        <w:rPr>
          <w:rFonts w:ascii="Times New Roman" w:hAnsi="Times New Roman"/>
          <w:b/>
        </w:rPr>
        <w:t>Time</w:t>
      </w:r>
      <w:r w:rsidR="00C47B8C">
        <w:rPr>
          <w:rFonts w:ascii="Times New Roman" w:hAnsi="Times New Roman"/>
        </w:rPr>
        <w:t>:</w:t>
      </w:r>
      <w:r w:rsidR="00C47B8C">
        <w:rPr>
          <w:rFonts w:ascii="Times New Roman" w:hAnsi="Times New Roman"/>
        </w:rPr>
        <w:tab/>
        <w:t>1</w:t>
      </w:r>
      <w:r w:rsidR="00F72784">
        <w:rPr>
          <w:rFonts w:ascii="Times New Roman" w:hAnsi="Times New Roman"/>
        </w:rPr>
        <w:t>:30</w:t>
      </w:r>
    </w:p>
    <w:p w:rsidR="009D3C4F" w:rsidRPr="009B1E7B" w:rsidRDefault="009D3C4F" w:rsidP="009D3C4F">
      <w:pPr>
        <w:rPr>
          <w:rFonts w:ascii="Times New Roman" w:hAnsi="Times New Roman"/>
        </w:rPr>
      </w:pPr>
      <w:r w:rsidRPr="009B1E7B">
        <w:rPr>
          <w:rFonts w:ascii="Times New Roman" w:hAnsi="Times New Roman"/>
          <w:b/>
        </w:rPr>
        <w:t>Room</w:t>
      </w:r>
      <w:r w:rsidR="00C47B8C">
        <w:rPr>
          <w:rFonts w:ascii="Times New Roman" w:hAnsi="Times New Roman"/>
        </w:rPr>
        <w:t>:</w:t>
      </w:r>
      <w:r w:rsidR="00C47B8C">
        <w:rPr>
          <w:rFonts w:ascii="Times New Roman" w:hAnsi="Times New Roman"/>
        </w:rPr>
        <w:tab/>
      </w:r>
      <w:r w:rsidR="00B26813">
        <w:rPr>
          <w:rFonts w:ascii="Times New Roman" w:hAnsi="Times New Roman"/>
        </w:rPr>
        <w:t>Allen 117</w:t>
      </w:r>
      <w:r w:rsidR="00C47B8C">
        <w:rPr>
          <w:rFonts w:ascii="Times New Roman" w:hAnsi="Times New Roman"/>
        </w:rPr>
        <w:t xml:space="preserve"> </w:t>
      </w:r>
      <w:r>
        <w:rPr>
          <w:rFonts w:ascii="Times New Roman" w:hAnsi="Times New Roman"/>
        </w:rPr>
        <w:tab/>
      </w:r>
    </w:p>
    <w:p w:rsidR="009D3C4F" w:rsidRPr="009B1E7B" w:rsidRDefault="00FA0780" w:rsidP="009D3C4F">
      <w:pPr>
        <w:ind w:left="2160" w:hanging="2160"/>
        <w:rPr>
          <w:rFonts w:ascii="Times New Roman" w:hAnsi="Times New Roman"/>
        </w:rPr>
      </w:pPr>
      <w:r>
        <w:rPr>
          <w:rFonts w:ascii="Times New Roman" w:hAnsi="Times New Roman"/>
          <w:b/>
        </w:rPr>
        <w:t>In attendance</w:t>
      </w:r>
      <w:r w:rsidR="009D3C4F" w:rsidRPr="009B1E7B">
        <w:rPr>
          <w:rFonts w:ascii="Times New Roman" w:hAnsi="Times New Roman"/>
        </w:rPr>
        <w:t>:</w:t>
      </w:r>
      <w:r w:rsidR="00F72784">
        <w:rPr>
          <w:rFonts w:ascii="Times New Roman" w:hAnsi="Times New Roman"/>
        </w:rPr>
        <w:t xml:space="preserve"> </w:t>
      </w:r>
    </w:p>
    <w:p w:rsidR="009D3C4F" w:rsidRPr="009B1E7B" w:rsidRDefault="009D3C4F" w:rsidP="009D3C4F">
      <w:pPr>
        <w:rPr>
          <w:rFonts w:ascii="Times New Roman" w:hAnsi="Times New Roman"/>
        </w:rPr>
      </w:pPr>
    </w:p>
    <w:p w:rsidR="009D3C4F" w:rsidRPr="009B1E7B" w:rsidRDefault="009D3C4F" w:rsidP="009D3C4F">
      <w:pPr>
        <w:rPr>
          <w:rFonts w:ascii="Times New Roman" w:hAnsi="Times New Roman"/>
          <w:b/>
          <w:u w:val="single"/>
        </w:rPr>
      </w:pPr>
      <w:r w:rsidRPr="009B1E7B">
        <w:rPr>
          <w:rFonts w:ascii="Times New Roman" w:hAnsi="Times New Roman"/>
          <w:b/>
          <w:u w:val="single"/>
        </w:rPr>
        <w:t>I.</w:t>
      </w:r>
      <w:r w:rsidRPr="009B1E7B">
        <w:rPr>
          <w:rFonts w:ascii="Times New Roman" w:hAnsi="Times New Roman"/>
          <w:b/>
          <w:u w:val="single"/>
        </w:rPr>
        <w:tab/>
      </w:r>
      <w:r>
        <w:rPr>
          <w:rFonts w:ascii="Times New Roman" w:hAnsi="Times New Roman"/>
          <w:b/>
          <w:u w:val="single"/>
        </w:rPr>
        <w:t>Opening Remarks</w:t>
      </w:r>
      <w:r w:rsidRPr="009B1E7B">
        <w:rPr>
          <w:rFonts w:ascii="Times New Roman" w:hAnsi="Times New Roman"/>
          <w:b/>
          <w:u w:val="single"/>
        </w:rPr>
        <w:t>:</w:t>
      </w:r>
    </w:p>
    <w:p w:rsidR="009D3C4F" w:rsidRPr="0004763C" w:rsidRDefault="008F76B9" w:rsidP="00FA0780">
      <w:pPr>
        <w:numPr>
          <w:ilvl w:val="0"/>
          <w:numId w:val="6"/>
        </w:numPr>
        <w:rPr>
          <w:rFonts w:ascii="Times New Roman" w:hAnsi="Times New Roman"/>
        </w:rPr>
      </w:pPr>
      <w:r>
        <w:rPr>
          <w:rFonts w:ascii="Times New Roman" w:hAnsi="Times New Roman"/>
        </w:rPr>
        <w:t>In</w:t>
      </w:r>
      <w:r w:rsidR="00B26813">
        <w:rPr>
          <w:rFonts w:ascii="Times New Roman" w:hAnsi="Times New Roman"/>
        </w:rPr>
        <w:t>troduce Brooke Rollins</w:t>
      </w:r>
    </w:p>
    <w:p w:rsidR="0004763C" w:rsidRPr="0004763C" w:rsidRDefault="0004763C" w:rsidP="0004763C">
      <w:pPr>
        <w:rPr>
          <w:rFonts w:ascii="Times New Roman" w:hAnsi="Times New Roman"/>
        </w:rPr>
      </w:pPr>
    </w:p>
    <w:p w:rsidR="0004763C" w:rsidRPr="00FA0780" w:rsidRDefault="0004763C" w:rsidP="0004763C">
      <w:pPr>
        <w:rPr>
          <w:rFonts w:ascii="Times New Roman" w:hAnsi="Times New Roman"/>
          <w:b/>
          <w:u w:val="single"/>
        </w:rPr>
      </w:pPr>
      <w:r w:rsidRPr="0004763C">
        <w:rPr>
          <w:rFonts w:ascii="Times New Roman" w:hAnsi="Times New Roman"/>
          <w:b/>
          <w:u w:val="single"/>
        </w:rPr>
        <w:t>II.</w:t>
      </w:r>
      <w:r w:rsidRPr="0004763C">
        <w:rPr>
          <w:rFonts w:ascii="Times New Roman" w:hAnsi="Times New Roman"/>
          <w:b/>
          <w:u w:val="single"/>
        </w:rPr>
        <w:tab/>
      </w:r>
      <w:r w:rsidR="00B26813">
        <w:rPr>
          <w:rFonts w:ascii="Times New Roman" w:hAnsi="Times New Roman"/>
          <w:b/>
          <w:u w:val="single"/>
        </w:rPr>
        <w:t>Brooke’s presentation</w:t>
      </w:r>
      <w:r w:rsidR="00F72784">
        <w:rPr>
          <w:rFonts w:ascii="Times New Roman" w:hAnsi="Times New Roman"/>
          <w:b/>
          <w:u w:val="single"/>
        </w:rPr>
        <w:t>:</w:t>
      </w:r>
    </w:p>
    <w:p w:rsidR="008F76B9" w:rsidRDefault="008F76B9" w:rsidP="00C47B8C">
      <w:pPr>
        <w:numPr>
          <w:ilvl w:val="0"/>
          <w:numId w:val="6"/>
        </w:numPr>
        <w:rPr>
          <w:rFonts w:ascii="Times New Roman" w:hAnsi="Times New Roman"/>
        </w:rPr>
      </w:pPr>
      <w:r>
        <w:rPr>
          <w:rFonts w:ascii="Times New Roman" w:hAnsi="Times New Roman"/>
        </w:rPr>
        <w:t xml:space="preserve">Overview of agenda: </w:t>
      </w:r>
    </w:p>
    <w:p w:rsidR="00C47B8C" w:rsidRDefault="008F76B9" w:rsidP="008F76B9">
      <w:pPr>
        <w:numPr>
          <w:ilvl w:val="1"/>
          <w:numId w:val="6"/>
        </w:numPr>
        <w:rPr>
          <w:rFonts w:ascii="Times New Roman" w:hAnsi="Times New Roman"/>
        </w:rPr>
      </w:pPr>
      <w:r>
        <w:rPr>
          <w:rFonts w:ascii="Times New Roman" w:hAnsi="Times New Roman"/>
        </w:rPr>
        <w:t>Handout: “grab bag:”</w:t>
      </w:r>
      <w:r>
        <w:rPr>
          <w:rFonts w:ascii="Times New Roman" w:hAnsi="Times New Roman"/>
        </w:rPr>
        <w:tab/>
        <w:t>go-to exercises for teaching argument; goal is to add to it collaboratively.</w:t>
      </w:r>
      <w:r w:rsidR="00B26813">
        <w:rPr>
          <w:rFonts w:ascii="Times New Roman" w:hAnsi="Times New Roman"/>
        </w:rPr>
        <w:t xml:space="preserve"> </w:t>
      </w:r>
    </w:p>
    <w:p w:rsidR="008F76B9" w:rsidRDefault="008F76B9" w:rsidP="008F76B9">
      <w:pPr>
        <w:numPr>
          <w:ilvl w:val="1"/>
          <w:numId w:val="6"/>
        </w:numPr>
        <w:rPr>
          <w:rFonts w:ascii="Times New Roman" w:hAnsi="Times New Roman"/>
        </w:rPr>
      </w:pPr>
      <w:r>
        <w:rPr>
          <w:rFonts w:ascii="Times New Roman" w:hAnsi="Times New Roman"/>
        </w:rPr>
        <w:t xml:space="preserve">Part I: argument as invention. Not just stylizing their pre-existing ideas, but sifting through and discovering ideas. </w:t>
      </w:r>
    </w:p>
    <w:p w:rsidR="008F76B9" w:rsidRDefault="008F76B9" w:rsidP="008F76B9">
      <w:pPr>
        <w:numPr>
          <w:ilvl w:val="2"/>
          <w:numId w:val="6"/>
        </w:numPr>
        <w:rPr>
          <w:rFonts w:ascii="Times New Roman" w:hAnsi="Times New Roman"/>
        </w:rPr>
      </w:pPr>
      <w:r>
        <w:rPr>
          <w:rFonts w:ascii="Times New Roman" w:hAnsi="Times New Roman"/>
        </w:rPr>
        <w:t xml:space="preserve">Audience, artistic proofs/rhetorical appeals, </w:t>
      </w:r>
      <w:proofErr w:type="spellStart"/>
      <w:r>
        <w:rPr>
          <w:rFonts w:ascii="Times New Roman" w:hAnsi="Times New Roman"/>
        </w:rPr>
        <w:t>kairos</w:t>
      </w:r>
      <w:proofErr w:type="spellEnd"/>
      <w:r>
        <w:rPr>
          <w:rFonts w:ascii="Times New Roman" w:hAnsi="Times New Roman"/>
        </w:rPr>
        <w:t>, stasis questions</w:t>
      </w:r>
    </w:p>
    <w:p w:rsidR="008F76B9" w:rsidRDefault="008F76B9" w:rsidP="008F76B9">
      <w:pPr>
        <w:numPr>
          <w:ilvl w:val="1"/>
          <w:numId w:val="6"/>
        </w:numPr>
        <w:rPr>
          <w:rFonts w:ascii="Times New Roman" w:hAnsi="Times New Roman"/>
        </w:rPr>
      </w:pPr>
      <w:r>
        <w:rPr>
          <w:rFonts w:ascii="Times New Roman" w:hAnsi="Times New Roman"/>
        </w:rPr>
        <w:t xml:space="preserve">Part II: analyzing arguments. </w:t>
      </w:r>
    </w:p>
    <w:p w:rsidR="008F76B9" w:rsidRDefault="008F76B9" w:rsidP="008F76B9">
      <w:pPr>
        <w:numPr>
          <w:ilvl w:val="2"/>
          <w:numId w:val="6"/>
        </w:numPr>
        <w:rPr>
          <w:rFonts w:ascii="Times New Roman" w:hAnsi="Times New Roman"/>
        </w:rPr>
      </w:pPr>
      <w:proofErr w:type="spellStart"/>
      <w:r>
        <w:rPr>
          <w:rFonts w:ascii="Times New Roman" w:hAnsi="Times New Roman"/>
        </w:rPr>
        <w:t>Toulmin</w:t>
      </w:r>
      <w:proofErr w:type="spellEnd"/>
      <w:r>
        <w:rPr>
          <w:rFonts w:ascii="Times New Roman" w:hAnsi="Times New Roman"/>
        </w:rPr>
        <w:t>.</w:t>
      </w:r>
    </w:p>
    <w:p w:rsidR="008F76B9" w:rsidRDefault="008F76B9" w:rsidP="008F76B9">
      <w:pPr>
        <w:numPr>
          <w:ilvl w:val="0"/>
          <w:numId w:val="6"/>
        </w:numPr>
        <w:rPr>
          <w:rFonts w:ascii="Times New Roman" w:hAnsi="Times New Roman"/>
        </w:rPr>
      </w:pPr>
      <w:r>
        <w:rPr>
          <w:rFonts w:ascii="Times New Roman" w:hAnsi="Times New Roman"/>
        </w:rPr>
        <w:t>Why teach argument in writing classes?</w:t>
      </w:r>
    </w:p>
    <w:p w:rsidR="008F76B9" w:rsidRDefault="008F76B9" w:rsidP="008F76B9">
      <w:pPr>
        <w:numPr>
          <w:ilvl w:val="1"/>
          <w:numId w:val="6"/>
        </w:numPr>
        <w:rPr>
          <w:rFonts w:ascii="Times New Roman" w:hAnsi="Times New Roman"/>
        </w:rPr>
      </w:pPr>
      <w:r>
        <w:rPr>
          <w:rFonts w:ascii="Times New Roman" w:hAnsi="Times New Roman"/>
        </w:rPr>
        <w:t>Origins in 4</w:t>
      </w:r>
      <w:r w:rsidRPr="008F76B9">
        <w:rPr>
          <w:rFonts w:ascii="Times New Roman" w:hAnsi="Times New Roman"/>
          <w:vertAlign w:val="superscript"/>
        </w:rPr>
        <w:t>th</w:t>
      </w:r>
      <w:r>
        <w:rPr>
          <w:rFonts w:ascii="Times New Roman" w:hAnsi="Times New Roman"/>
        </w:rPr>
        <w:t xml:space="preserve"> and 5</w:t>
      </w:r>
      <w:r w:rsidRPr="008F76B9">
        <w:rPr>
          <w:rFonts w:ascii="Times New Roman" w:hAnsi="Times New Roman"/>
          <w:vertAlign w:val="superscript"/>
        </w:rPr>
        <w:t>th</w:t>
      </w:r>
      <w:r>
        <w:rPr>
          <w:rFonts w:ascii="Times New Roman" w:hAnsi="Times New Roman"/>
        </w:rPr>
        <w:t xml:space="preserve"> centuries—rhetoric invented as a pedagogical and </w:t>
      </w:r>
      <w:proofErr w:type="spellStart"/>
      <w:r>
        <w:rPr>
          <w:rFonts w:ascii="Times New Roman" w:hAnsi="Times New Roman"/>
        </w:rPr>
        <w:t>philiosophical</w:t>
      </w:r>
      <w:proofErr w:type="spellEnd"/>
      <w:r>
        <w:rPr>
          <w:rFonts w:ascii="Times New Roman" w:hAnsi="Times New Roman"/>
        </w:rPr>
        <w:t xml:space="preserve"> discipline to meet the demands of a burgeoning democracy. Arose alongside direct democracy in Athens. </w:t>
      </w:r>
    </w:p>
    <w:p w:rsidR="008F76B9" w:rsidRDefault="008F76B9" w:rsidP="008F76B9">
      <w:pPr>
        <w:numPr>
          <w:ilvl w:val="2"/>
          <w:numId w:val="6"/>
        </w:numPr>
        <w:rPr>
          <w:rFonts w:ascii="Times New Roman" w:hAnsi="Times New Roman"/>
        </w:rPr>
      </w:pPr>
      <w:r>
        <w:rPr>
          <w:rFonts w:ascii="Times New Roman" w:hAnsi="Times New Roman"/>
        </w:rPr>
        <w:t>No representatives, lawyers, trained specialists etc—everyone participated, and not only voluntarily (bringing and defending against lawsuits, discussing legislation, etc).</w:t>
      </w:r>
    </w:p>
    <w:p w:rsidR="008F76B9" w:rsidRDefault="008F76B9" w:rsidP="008F76B9">
      <w:pPr>
        <w:numPr>
          <w:ilvl w:val="2"/>
          <w:numId w:val="6"/>
        </w:numPr>
        <w:rPr>
          <w:rFonts w:ascii="Times New Roman" w:hAnsi="Times New Roman"/>
        </w:rPr>
      </w:pPr>
      <w:r>
        <w:rPr>
          <w:rFonts w:ascii="Times New Roman" w:hAnsi="Times New Roman"/>
        </w:rPr>
        <w:t xml:space="preserve">A practical, material need was to be able to persuade, defend themselves, etc. </w:t>
      </w:r>
    </w:p>
    <w:p w:rsidR="008F76B9" w:rsidRDefault="008F76B9" w:rsidP="008F76B9">
      <w:pPr>
        <w:numPr>
          <w:ilvl w:val="3"/>
          <w:numId w:val="6"/>
        </w:numPr>
        <w:rPr>
          <w:rFonts w:ascii="Times New Roman" w:hAnsi="Times New Roman"/>
        </w:rPr>
      </w:pPr>
      <w:r>
        <w:rPr>
          <w:rFonts w:ascii="Times New Roman" w:hAnsi="Times New Roman"/>
        </w:rPr>
        <w:t>Demands gave rise to educational industry, the discourse of which gave rise to what we now teach as argument.</w:t>
      </w:r>
    </w:p>
    <w:p w:rsidR="008F76B9" w:rsidRDefault="008F76B9" w:rsidP="008F76B9">
      <w:pPr>
        <w:numPr>
          <w:ilvl w:val="0"/>
          <w:numId w:val="6"/>
        </w:numPr>
        <w:rPr>
          <w:rFonts w:ascii="Times New Roman" w:hAnsi="Times New Roman"/>
        </w:rPr>
      </w:pPr>
      <w:r>
        <w:rPr>
          <w:rFonts w:ascii="Times New Roman" w:hAnsi="Times New Roman"/>
        </w:rPr>
        <w:t xml:space="preserve">Rhetoric: are we simply manipulating people? Is it too forceful? </w:t>
      </w:r>
    </w:p>
    <w:p w:rsidR="008F76B9" w:rsidRDefault="008F76B9" w:rsidP="008F76B9">
      <w:pPr>
        <w:numPr>
          <w:ilvl w:val="1"/>
          <w:numId w:val="6"/>
        </w:numPr>
        <w:rPr>
          <w:rFonts w:ascii="Times New Roman" w:hAnsi="Times New Roman"/>
        </w:rPr>
      </w:pPr>
      <w:r>
        <w:rPr>
          <w:rFonts w:ascii="Times New Roman" w:hAnsi="Times New Roman"/>
        </w:rPr>
        <w:t>A common reservation from students, among others.</w:t>
      </w:r>
    </w:p>
    <w:p w:rsidR="008F76B9" w:rsidRDefault="008F76B9" w:rsidP="008F76B9">
      <w:pPr>
        <w:numPr>
          <w:ilvl w:val="1"/>
          <w:numId w:val="6"/>
        </w:numPr>
        <w:rPr>
          <w:rFonts w:ascii="Times New Roman" w:hAnsi="Times New Roman"/>
        </w:rPr>
      </w:pPr>
      <w:r>
        <w:rPr>
          <w:rFonts w:ascii="Times New Roman" w:hAnsi="Times New Roman"/>
        </w:rPr>
        <w:t>But it’s not just about advancing a preexisting claim.</w:t>
      </w:r>
    </w:p>
    <w:p w:rsidR="008F76B9" w:rsidRDefault="008F76B9" w:rsidP="008F76B9">
      <w:pPr>
        <w:numPr>
          <w:ilvl w:val="1"/>
          <w:numId w:val="6"/>
        </w:numPr>
        <w:rPr>
          <w:rFonts w:ascii="Times New Roman" w:hAnsi="Times New Roman"/>
        </w:rPr>
      </w:pPr>
      <w:r>
        <w:rPr>
          <w:rFonts w:ascii="Times New Roman" w:hAnsi="Times New Roman"/>
        </w:rPr>
        <w:t xml:space="preserve">It’s about discovering the claim, about adjusting it in light of other peoples’ views, situate and negotiate meaning, etc. It’s a forced </w:t>
      </w:r>
      <w:proofErr w:type="spellStart"/>
      <w:r>
        <w:rPr>
          <w:rFonts w:ascii="Times New Roman" w:hAnsi="Times New Roman"/>
        </w:rPr>
        <w:t>relationality</w:t>
      </w:r>
      <w:proofErr w:type="spellEnd"/>
      <w:r>
        <w:rPr>
          <w:rFonts w:ascii="Times New Roman" w:hAnsi="Times New Roman"/>
        </w:rPr>
        <w:t xml:space="preserve"> and a negotiation of meaning. </w:t>
      </w:r>
    </w:p>
    <w:p w:rsidR="008F76B9" w:rsidRDefault="008F76B9" w:rsidP="008F76B9">
      <w:pPr>
        <w:numPr>
          <w:ilvl w:val="0"/>
          <w:numId w:val="6"/>
        </w:numPr>
        <w:rPr>
          <w:rFonts w:ascii="Times New Roman" w:hAnsi="Times New Roman"/>
        </w:rPr>
      </w:pPr>
      <w:r>
        <w:rPr>
          <w:rFonts w:ascii="Times New Roman" w:hAnsi="Times New Roman"/>
        </w:rPr>
        <w:t>The canon of invention</w:t>
      </w:r>
    </w:p>
    <w:p w:rsidR="008F76B9" w:rsidRDefault="008F76B9" w:rsidP="008F76B9">
      <w:pPr>
        <w:numPr>
          <w:ilvl w:val="1"/>
          <w:numId w:val="6"/>
        </w:numPr>
        <w:rPr>
          <w:rFonts w:ascii="Times New Roman" w:hAnsi="Times New Roman"/>
        </w:rPr>
      </w:pPr>
      <w:r>
        <w:rPr>
          <w:rFonts w:ascii="Times New Roman" w:hAnsi="Times New Roman"/>
        </w:rPr>
        <w:t>How can I come to these claims and put them in relation to others?</w:t>
      </w:r>
    </w:p>
    <w:p w:rsidR="008F76B9" w:rsidRDefault="008F76B9" w:rsidP="008F76B9">
      <w:pPr>
        <w:numPr>
          <w:ilvl w:val="2"/>
          <w:numId w:val="6"/>
        </w:numPr>
        <w:rPr>
          <w:rFonts w:ascii="Times New Roman" w:hAnsi="Times New Roman"/>
        </w:rPr>
      </w:pPr>
      <w:r>
        <w:rPr>
          <w:rFonts w:ascii="Times New Roman" w:hAnsi="Times New Roman"/>
        </w:rPr>
        <w:lastRenderedPageBreak/>
        <w:t xml:space="preserve">Protagoras’ </w:t>
      </w:r>
      <w:proofErr w:type="spellStart"/>
      <w:r w:rsidRPr="00B20CCE">
        <w:rPr>
          <w:rFonts w:ascii="Times New Roman" w:hAnsi="Times New Roman"/>
          <w:i/>
        </w:rPr>
        <w:t>dissoi</w:t>
      </w:r>
      <w:proofErr w:type="spellEnd"/>
      <w:r w:rsidRPr="00B20CCE">
        <w:rPr>
          <w:rFonts w:ascii="Times New Roman" w:hAnsi="Times New Roman"/>
          <w:i/>
        </w:rPr>
        <w:t xml:space="preserve"> </w:t>
      </w:r>
      <w:proofErr w:type="spellStart"/>
      <w:r w:rsidRPr="00B20CCE">
        <w:rPr>
          <w:rFonts w:ascii="Times New Roman" w:hAnsi="Times New Roman"/>
          <w:i/>
        </w:rPr>
        <w:t>logoi</w:t>
      </w:r>
      <w:proofErr w:type="spellEnd"/>
      <w:r>
        <w:rPr>
          <w:rFonts w:ascii="Times New Roman" w:hAnsi="Times New Roman"/>
        </w:rPr>
        <w:t xml:space="preserve">: require students to entertain both sides of the same argument. Idea is that I can’t </w:t>
      </w:r>
      <w:r w:rsidR="00B20CCE">
        <w:rPr>
          <w:rFonts w:ascii="Times New Roman" w:hAnsi="Times New Roman"/>
        </w:rPr>
        <w:t>arrive at a position</w:t>
      </w:r>
      <w:r>
        <w:rPr>
          <w:rFonts w:ascii="Times New Roman" w:hAnsi="Times New Roman"/>
        </w:rPr>
        <w:t xml:space="preserve"> until I have gone through both (all) sides of the argument. </w:t>
      </w:r>
    </w:p>
    <w:p w:rsidR="00B20CCE" w:rsidRDefault="00B20CCE" w:rsidP="00B20CCE">
      <w:pPr>
        <w:numPr>
          <w:ilvl w:val="3"/>
          <w:numId w:val="6"/>
        </w:numPr>
        <w:rPr>
          <w:rFonts w:ascii="Times New Roman" w:hAnsi="Times New Roman"/>
        </w:rPr>
      </w:pPr>
      <w:r>
        <w:rPr>
          <w:rFonts w:ascii="Times New Roman" w:hAnsi="Times New Roman"/>
        </w:rPr>
        <w:t>Example: watched a Michael Moore documentary, take an issue from it, require students to write on it based on prior discussions, etc. Then (as a surprise) argue it from a vastly different (usually opposed) position. Asked to marshal all the strengths of multiple positions for a particular audience before deciding on their own position.</w:t>
      </w:r>
    </w:p>
    <w:p w:rsidR="00B20CCE" w:rsidRDefault="00B20CCE" w:rsidP="00B20CCE">
      <w:pPr>
        <w:numPr>
          <w:ilvl w:val="1"/>
          <w:numId w:val="6"/>
        </w:numPr>
        <w:rPr>
          <w:rFonts w:ascii="Times New Roman" w:hAnsi="Times New Roman"/>
        </w:rPr>
      </w:pPr>
      <w:r>
        <w:rPr>
          <w:rFonts w:ascii="Times New Roman" w:hAnsi="Times New Roman"/>
        </w:rPr>
        <w:t>Raises question of audience. How do you ask students to consider it?</w:t>
      </w:r>
    </w:p>
    <w:p w:rsidR="00B20CCE" w:rsidRPr="00B20CCE" w:rsidRDefault="00B20CCE" w:rsidP="00B20CCE">
      <w:pPr>
        <w:numPr>
          <w:ilvl w:val="2"/>
          <w:numId w:val="6"/>
        </w:numPr>
        <w:rPr>
          <w:rFonts w:ascii="Times New Roman" w:hAnsi="Times New Roman"/>
        </w:rPr>
      </w:pPr>
      <w:r>
        <w:rPr>
          <w:rFonts w:ascii="Times New Roman" w:hAnsi="Times New Roman"/>
        </w:rPr>
        <w:t xml:space="preserve">(Dotty): Have them write letters on difficult topics to a specific person—either </w:t>
      </w:r>
      <w:proofErr w:type="gramStart"/>
      <w:r>
        <w:rPr>
          <w:rFonts w:ascii="Times New Roman" w:hAnsi="Times New Roman"/>
        </w:rPr>
        <w:t>write</w:t>
      </w:r>
      <w:proofErr w:type="gramEnd"/>
      <w:r>
        <w:rPr>
          <w:rFonts w:ascii="Times New Roman" w:hAnsi="Times New Roman"/>
        </w:rPr>
        <w:t xml:space="preserve"> to parents explaining why a low GPA was actually a good thing or to write to a friend explaining why losing the BCS was a good thing. Also, writing a letter to parents of Carolyn Hacks (sp?) based on letter in The Advocate.</w:t>
      </w:r>
    </w:p>
    <w:p w:rsidR="00B20CCE" w:rsidRDefault="00B20CCE" w:rsidP="00B20CCE">
      <w:pPr>
        <w:numPr>
          <w:ilvl w:val="2"/>
          <w:numId w:val="6"/>
        </w:numPr>
        <w:rPr>
          <w:rFonts w:ascii="Times New Roman" w:hAnsi="Times New Roman"/>
        </w:rPr>
      </w:pPr>
      <w:r>
        <w:rPr>
          <w:rFonts w:ascii="Times New Roman" w:hAnsi="Times New Roman"/>
        </w:rPr>
        <w:t xml:space="preserve">(Jean R): Write a performance review for a chosen music magazine. After reading and analyzing the magazine and thinking about its readers and their interests/expectations, they write as if they were a staff member at that publication. </w:t>
      </w:r>
    </w:p>
    <w:p w:rsidR="00B20CCE" w:rsidRDefault="00B20CCE" w:rsidP="00B20CCE">
      <w:pPr>
        <w:numPr>
          <w:ilvl w:val="2"/>
          <w:numId w:val="6"/>
        </w:numPr>
        <w:rPr>
          <w:rFonts w:ascii="Times New Roman" w:hAnsi="Times New Roman"/>
        </w:rPr>
      </w:pPr>
      <w:r>
        <w:rPr>
          <w:rFonts w:ascii="Times New Roman" w:hAnsi="Times New Roman"/>
        </w:rPr>
        <w:t>(Mary): Students write a practical proposal for solving a community problem to a specific audience (committee, community leader, government leader, etc), to whom they will send their revised texts.</w:t>
      </w:r>
    </w:p>
    <w:p w:rsidR="00B20CCE" w:rsidRDefault="00B20CCE" w:rsidP="00B20CCE">
      <w:pPr>
        <w:numPr>
          <w:ilvl w:val="2"/>
          <w:numId w:val="6"/>
        </w:numPr>
        <w:rPr>
          <w:rFonts w:ascii="Times New Roman" w:hAnsi="Times New Roman"/>
        </w:rPr>
      </w:pPr>
      <w:r>
        <w:rPr>
          <w:rFonts w:ascii="Times New Roman" w:hAnsi="Times New Roman"/>
        </w:rPr>
        <w:t xml:space="preserve">(Sharon): Service-learning with indigent women working to get back into mainstream society; the women and the students work together in groups to write to assigned stakeholders on issues they have identified. Focus on language, appeal to values, etc and how they must be adjusted to </w:t>
      </w:r>
      <w:r w:rsidR="00785EE6">
        <w:rPr>
          <w:rFonts w:ascii="Times New Roman" w:hAnsi="Times New Roman"/>
        </w:rPr>
        <w:t>suit the audience.</w:t>
      </w:r>
    </w:p>
    <w:p w:rsidR="00785EE6" w:rsidRDefault="00785EE6" w:rsidP="00B20CCE">
      <w:pPr>
        <w:numPr>
          <w:ilvl w:val="2"/>
          <w:numId w:val="6"/>
        </w:numPr>
        <w:rPr>
          <w:rFonts w:ascii="Times New Roman" w:hAnsi="Times New Roman"/>
        </w:rPr>
      </w:pPr>
      <w:r>
        <w:rPr>
          <w:rFonts w:ascii="Times New Roman" w:hAnsi="Times New Roman"/>
        </w:rPr>
        <w:t>(</w:t>
      </w:r>
      <w:proofErr w:type="spellStart"/>
      <w:r>
        <w:rPr>
          <w:rFonts w:ascii="Times New Roman" w:hAnsi="Times New Roman"/>
        </w:rPr>
        <w:t>Nolde</w:t>
      </w:r>
      <w:proofErr w:type="spellEnd"/>
      <w:r>
        <w:rPr>
          <w:rFonts w:ascii="Times New Roman" w:hAnsi="Times New Roman"/>
        </w:rPr>
        <w:t xml:space="preserve">): for </w:t>
      </w:r>
      <w:proofErr w:type="spellStart"/>
      <w:r>
        <w:rPr>
          <w:rFonts w:ascii="Times New Roman" w:hAnsi="Times New Roman"/>
        </w:rPr>
        <w:t>Rogerian</w:t>
      </w:r>
      <w:proofErr w:type="spellEnd"/>
      <w:r>
        <w:rPr>
          <w:rFonts w:ascii="Times New Roman" w:hAnsi="Times New Roman"/>
        </w:rPr>
        <w:t xml:space="preserve"> argument, which relies on empathy--using a method-acting kind of approach. Adapt a routine or habit of their audience and report on what it was like to inhabit, in that small way, the position of their audience. “Walk a mile in my shoes” assignment. </w:t>
      </w:r>
    </w:p>
    <w:p w:rsidR="00785EE6" w:rsidRDefault="00785EE6" w:rsidP="00B20CCE">
      <w:pPr>
        <w:numPr>
          <w:ilvl w:val="2"/>
          <w:numId w:val="6"/>
        </w:numPr>
        <w:rPr>
          <w:rFonts w:ascii="Times New Roman" w:hAnsi="Times New Roman"/>
        </w:rPr>
      </w:pPr>
      <w:r>
        <w:rPr>
          <w:rFonts w:ascii="Times New Roman" w:hAnsi="Times New Roman"/>
        </w:rPr>
        <w:t>(</w:t>
      </w:r>
      <w:r w:rsidR="000851B1">
        <w:rPr>
          <w:rFonts w:ascii="Times New Roman" w:hAnsi="Times New Roman"/>
        </w:rPr>
        <w:t>Peter):</w:t>
      </w:r>
      <w:bookmarkStart w:id="0" w:name="_GoBack"/>
      <w:bookmarkEnd w:id="0"/>
      <w:r>
        <w:rPr>
          <w:rFonts w:ascii="Times New Roman" w:hAnsi="Times New Roman"/>
        </w:rPr>
        <w:t xml:space="preserve"> After having students write on both sides of a divisive issue, have students stage a debate or discussion based on the disposition of the audience (is it hostile, supportive, etc?) Ties in to contemporary political issues—how politicians rally their bases, attempt to change minds, etc.</w:t>
      </w:r>
    </w:p>
    <w:p w:rsidR="00785EE6" w:rsidRDefault="00785EE6" w:rsidP="00B20CCE">
      <w:pPr>
        <w:numPr>
          <w:ilvl w:val="2"/>
          <w:numId w:val="6"/>
        </w:numPr>
        <w:rPr>
          <w:rFonts w:ascii="Times New Roman" w:hAnsi="Times New Roman"/>
        </w:rPr>
      </w:pPr>
      <w:r>
        <w:rPr>
          <w:rFonts w:ascii="Times New Roman" w:hAnsi="Times New Roman"/>
        </w:rPr>
        <w:t xml:space="preserve">(Anna): Students brought a short essay written to convince classmates to care about a particular issue; classes vote for the best proposal and Anna takes the winning issue and must craft a speech to deliver in free speech alley. Audience is other students (voters) and larger LSU community (who </w:t>
      </w:r>
      <w:r>
        <w:rPr>
          <w:rFonts w:ascii="Times New Roman" w:hAnsi="Times New Roman"/>
        </w:rPr>
        <w:lastRenderedPageBreak/>
        <w:t xml:space="preserve">will </w:t>
      </w:r>
      <w:proofErr w:type="spellStart"/>
      <w:r>
        <w:rPr>
          <w:rFonts w:ascii="Times New Roman" w:hAnsi="Times New Roman"/>
        </w:rPr>
        <w:t>here</w:t>
      </w:r>
      <w:proofErr w:type="spellEnd"/>
      <w:r>
        <w:rPr>
          <w:rFonts w:ascii="Times New Roman" w:hAnsi="Times New Roman"/>
        </w:rPr>
        <w:t xml:space="preserve"> the speech). Issues include use of social media, budget issues, </w:t>
      </w:r>
      <w:proofErr w:type="gramStart"/>
      <w:r>
        <w:rPr>
          <w:rFonts w:ascii="Times New Roman" w:hAnsi="Times New Roman"/>
        </w:rPr>
        <w:t>nutrition</w:t>
      </w:r>
      <w:proofErr w:type="gramEnd"/>
      <w:r>
        <w:rPr>
          <w:rFonts w:ascii="Times New Roman" w:hAnsi="Times New Roman"/>
        </w:rPr>
        <w:t xml:space="preserve"> in dorm food. </w:t>
      </w:r>
    </w:p>
    <w:p w:rsidR="00785EE6" w:rsidRDefault="00785EE6" w:rsidP="00785EE6">
      <w:pPr>
        <w:numPr>
          <w:ilvl w:val="1"/>
          <w:numId w:val="6"/>
        </w:numPr>
        <w:rPr>
          <w:rFonts w:ascii="Times New Roman" w:hAnsi="Times New Roman"/>
        </w:rPr>
      </w:pPr>
      <w:r>
        <w:rPr>
          <w:rFonts w:ascii="Times New Roman" w:hAnsi="Times New Roman"/>
        </w:rPr>
        <w:t>Note that these exercises in audience all work to transform the thought itself, not merely to convince the audience of one’s preexisting ideas.</w:t>
      </w:r>
    </w:p>
    <w:p w:rsidR="00785EE6" w:rsidRDefault="00785EE6" w:rsidP="00785EE6">
      <w:pPr>
        <w:numPr>
          <w:ilvl w:val="1"/>
          <w:numId w:val="6"/>
        </w:numPr>
        <w:rPr>
          <w:rFonts w:ascii="Times New Roman" w:hAnsi="Times New Roman"/>
        </w:rPr>
      </w:pPr>
      <w:r>
        <w:rPr>
          <w:rFonts w:ascii="Times New Roman" w:hAnsi="Times New Roman"/>
        </w:rPr>
        <w:t xml:space="preserve">Raises question of how to appeal to a particular audience, at a particular moment, about a particular idea. </w:t>
      </w:r>
    </w:p>
    <w:p w:rsidR="00785EE6" w:rsidRDefault="00785EE6" w:rsidP="00785EE6">
      <w:pPr>
        <w:numPr>
          <w:ilvl w:val="2"/>
          <w:numId w:val="6"/>
        </w:numPr>
        <w:rPr>
          <w:rFonts w:ascii="Times New Roman" w:hAnsi="Times New Roman"/>
        </w:rPr>
      </w:pPr>
      <w:r>
        <w:rPr>
          <w:rFonts w:ascii="Times New Roman" w:hAnsi="Times New Roman"/>
        </w:rPr>
        <w:t xml:space="preserve">Rhetorical triangle: writer/ethos </w:t>
      </w:r>
      <w:r w:rsidRPr="00785EE6">
        <w:rPr>
          <w:rFonts w:ascii="Times New Roman" w:hAnsi="Times New Roman"/>
        </w:rPr>
        <w:sym w:font="Wingdings" w:char="F0E0"/>
      </w:r>
      <w:r>
        <w:rPr>
          <w:rFonts w:ascii="Times New Roman" w:hAnsi="Times New Roman"/>
        </w:rPr>
        <w:t xml:space="preserve"> audience/pathos </w:t>
      </w:r>
      <w:r w:rsidRPr="00785EE6">
        <w:rPr>
          <w:rFonts w:ascii="Times New Roman" w:hAnsi="Times New Roman"/>
        </w:rPr>
        <w:sym w:font="Wingdings" w:char="F0E0"/>
      </w:r>
      <w:r>
        <w:rPr>
          <w:rFonts w:ascii="Times New Roman" w:hAnsi="Times New Roman"/>
        </w:rPr>
        <w:t xml:space="preserve"> claim or argument/logos.</w:t>
      </w:r>
    </w:p>
    <w:p w:rsidR="00785EE6" w:rsidRDefault="00785EE6" w:rsidP="00785EE6">
      <w:pPr>
        <w:numPr>
          <w:ilvl w:val="2"/>
          <w:numId w:val="6"/>
        </w:numPr>
        <w:rPr>
          <w:rFonts w:ascii="Times New Roman" w:hAnsi="Times New Roman"/>
        </w:rPr>
      </w:pPr>
      <w:r>
        <w:rPr>
          <w:rFonts w:ascii="Times New Roman" w:hAnsi="Times New Roman"/>
        </w:rPr>
        <w:t xml:space="preserve">Useful to think about them as a triangle because it links the three; any time one </w:t>
      </w:r>
      <w:proofErr w:type="gramStart"/>
      <w:r>
        <w:rPr>
          <w:rFonts w:ascii="Times New Roman" w:hAnsi="Times New Roman"/>
        </w:rPr>
        <w:t>changes</w:t>
      </w:r>
      <w:proofErr w:type="gramEnd"/>
      <w:r>
        <w:rPr>
          <w:rFonts w:ascii="Times New Roman" w:hAnsi="Times New Roman"/>
        </w:rPr>
        <w:t xml:space="preserve">, the others must change too. Demonstrates the </w:t>
      </w:r>
      <w:proofErr w:type="spellStart"/>
      <w:r>
        <w:rPr>
          <w:rFonts w:ascii="Times New Roman" w:hAnsi="Times New Roman"/>
        </w:rPr>
        <w:t>in</w:t>
      </w:r>
      <w:r w:rsidR="006E3683">
        <w:rPr>
          <w:rFonts w:ascii="Times New Roman" w:hAnsi="Times New Roman"/>
        </w:rPr>
        <w:t>terrelationality</w:t>
      </w:r>
      <w:proofErr w:type="spellEnd"/>
      <w:r w:rsidR="006E3683">
        <w:rPr>
          <w:rFonts w:ascii="Times New Roman" w:hAnsi="Times New Roman"/>
        </w:rPr>
        <w:t xml:space="preserve"> of the appeals; there are no universals. </w:t>
      </w:r>
    </w:p>
    <w:p w:rsidR="006E3683" w:rsidRDefault="006E3683" w:rsidP="006E3683">
      <w:pPr>
        <w:numPr>
          <w:ilvl w:val="2"/>
          <w:numId w:val="6"/>
        </w:numPr>
        <w:rPr>
          <w:rFonts w:ascii="Times New Roman" w:hAnsi="Times New Roman"/>
        </w:rPr>
      </w:pPr>
      <w:r>
        <w:rPr>
          <w:rFonts w:ascii="Times New Roman" w:hAnsi="Times New Roman"/>
        </w:rPr>
        <w:t xml:space="preserve">Lessons/exercises: </w:t>
      </w:r>
    </w:p>
    <w:p w:rsidR="00785EE6" w:rsidRDefault="006E3683" w:rsidP="006E3683">
      <w:pPr>
        <w:numPr>
          <w:ilvl w:val="3"/>
          <w:numId w:val="6"/>
        </w:numPr>
        <w:rPr>
          <w:rFonts w:ascii="Times New Roman" w:hAnsi="Times New Roman"/>
        </w:rPr>
      </w:pPr>
      <w:r>
        <w:rPr>
          <w:rFonts w:ascii="Times New Roman" w:hAnsi="Times New Roman"/>
        </w:rPr>
        <w:t>have students analyze the ethos that they create on their Facebook pages</w:t>
      </w:r>
    </w:p>
    <w:p w:rsidR="006E3683" w:rsidRDefault="006E3683" w:rsidP="006E3683">
      <w:pPr>
        <w:numPr>
          <w:ilvl w:val="3"/>
          <w:numId w:val="6"/>
        </w:numPr>
        <w:rPr>
          <w:rFonts w:ascii="Times New Roman" w:hAnsi="Times New Roman"/>
        </w:rPr>
      </w:pPr>
      <w:proofErr w:type="gramStart"/>
      <w:r>
        <w:rPr>
          <w:rFonts w:ascii="Times New Roman" w:hAnsi="Times New Roman"/>
        </w:rPr>
        <w:t>read</w:t>
      </w:r>
      <w:proofErr w:type="gramEnd"/>
      <w:r>
        <w:rPr>
          <w:rFonts w:ascii="Times New Roman" w:hAnsi="Times New Roman"/>
        </w:rPr>
        <w:t xml:space="preserve"> divergent essays on hunger (including lifeboat ethics) and then conduct a lifeboat ethics debate, then discuss which appeals were most successful. </w:t>
      </w:r>
    </w:p>
    <w:p w:rsidR="006E3683" w:rsidRDefault="006E3683" w:rsidP="006E3683">
      <w:pPr>
        <w:numPr>
          <w:ilvl w:val="1"/>
          <w:numId w:val="6"/>
        </w:numPr>
        <w:rPr>
          <w:rFonts w:ascii="Times New Roman" w:hAnsi="Times New Roman"/>
        </w:rPr>
      </w:pPr>
      <w:proofErr w:type="spellStart"/>
      <w:r w:rsidRPr="006E3683">
        <w:rPr>
          <w:rFonts w:ascii="Times New Roman" w:hAnsi="Times New Roman"/>
          <w:i/>
        </w:rPr>
        <w:t>Kairos</w:t>
      </w:r>
      <w:proofErr w:type="spellEnd"/>
      <w:r>
        <w:rPr>
          <w:rFonts w:ascii="Times New Roman" w:hAnsi="Times New Roman"/>
        </w:rPr>
        <w:t>: the qualitative measure of time: what is timely? What is the moment and what is the best way to respond to it?</w:t>
      </w:r>
    </w:p>
    <w:p w:rsidR="006E3683" w:rsidRDefault="006E3683" w:rsidP="006E3683">
      <w:pPr>
        <w:numPr>
          <w:ilvl w:val="2"/>
          <w:numId w:val="6"/>
        </w:numPr>
        <w:rPr>
          <w:rFonts w:ascii="Times New Roman" w:hAnsi="Times New Roman"/>
        </w:rPr>
      </w:pPr>
      <w:r>
        <w:rPr>
          <w:rFonts w:ascii="Times New Roman" w:hAnsi="Times New Roman"/>
        </w:rPr>
        <w:t>At the center of the rhetorical triangle.</w:t>
      </w:r>
    </w:p>
    <w:p w:rsidR="006E3683" w:rsidRDefault="006E3683" w:rsidP="006E3683">
      <w:pPr>
        <w:numPr>
          <w:ilvl w:val="2"/>
          <w:numId w:val="6"/>
        </w:numPr>
        <w:rPr>
          <w:rFonts w:ascii="Times New Roman" w:hAnsi="Times New Roman"/>
        </w:rPr>
      </w:pPr>
      <w:r>
        <w:rPr>
          <w:rFonts w:ascii="Times New Roman" w:hAnsi="Times New Roman"/>
        </w:rPr>
        <w:t xml:space="preserve">Require students, in all assignments, to include a “nod” to the appropriate moment. </w:t>
      </w:r>
    </w:p>
    <w:p w:rsidR="006E3683" w:rsidRDefault="006E3683" w:rsidP="006E3683">
      <w:pPr>
        <w:numPr>
          <w:ilvl w:val="3"/>
          <w:numId w:val="6"/>
        </w:numPr>
        <w:rPr>
          <w:rFonts w:ascii="Times New Roman" w:hAnsi="Times New Roman"/>
        </w:rPr>
      </w:pPr>
      <w:proofErr w:type="gramStart"/>
      <w:r>
        <w:rPr>
          <w:rFonts w:ascii="Times New Roman" w:hAnsi="Times New Roman"/>
        </w:rPr>
        <w:t>i.e</w:t>
      </w:r>
      <w:proofErr w:type="gramEnd"/>
      <w:r>
        <w:rPr>
          <w:rFonts w:ascii="Times New Roman" w:hAnsi="Times New Roman"/>
        </w:rPr>
        <w:t>. enduring, clichéd issues aren’t timely if we’ve been recycling them for years (changing the drinking age). Ask them to choose a timely issue that is relevant to the audience and transforms the content.</w:t>
      </w:r>
    </w:p>
    <w:p w:rsidR="006E3683" w:rsidRDefault="006E3683" w:rsidP="006E3683">
      <w:pPr>
        <w:numPr>
          <w:ilvl w:val="0"/>
          <w:numId w:val="6"/>
        </w:numPr>
        <w:rPr>
          <w:rFonts w:ascii="Times New Roman" w:hAnsi="Times New Roman"/>
        </w:rPr>
      </w:pPr>
      <w:proofErr w:type="spellStart"/>
      <w:r>
        <w:rPr>
          <w:rFonts w:ascii="Times New Roman" w:hAnsi="Times New Roman"/>
        </w:rPr>
        <w:t>Hermagoras</w:t>
      </w:r>
      <w:proofErr w:type="spellEnd"/>
      <w:r>
        <w:rPr>
          <w:rFonts w:ascii="Times New Roman" w:hAnsi="Times New Roman"/>
        </w:rPr>
        <w:t xml:space="preserve">’ (then Cicero and </w:t>
      </w:r>
      <w:proofErr w:type="spellStart"/>
      <w:r>
        <w:rPr>
          <w:rFonts w:ascii="Times New Roman" w:hAnsi="Times New Roman"/>
        </w:rPr>
        <w:t>Quintillian’s</w:t>
      </w:r>
      <w:proofErr w:type="spellEnd"/>
      <w:r>
        <w:rPr>
          <w:rFonts w:ascii="Times New Roman" w:hAnsi="Times New Roman"/>
        </w:rPr>
        <w:t>) stasis questions (see handout)</w:t>
      </w:r>
    </w:p>
    <w:p w:rsidR="006E3683" w:rsidRDefault="006E3683" w:rsidP="006E3683">
      <w:pPr>
        <w:numPr>
          <w:ilvl w:val="1"/>
          <w:numId w:val="6"/>
        </w:numPr>
        <w:rPr>
          <w:rFonts w:ascii="Times New Roman" w:hAnsi="Times New Roman"/>
        </w:rPr>
      </w:pPr>
      <w:r w:rsidRPr="006E3683">
        <w:rPr>
          <w:rFonts w:ascii="Times New Roman" w:hAnsi="Times New Roman"/>
          <w:i/>
        </w:rPr>
        <w:t>Stasis</w:t>
      </w:r>
      <w:r>
        <w:rPr>
          <w:rFonts w:ascii="Times New Roman" w:hAnsi="Times New Roman"/>
        </w:rPr>
        <w:t xml:space="preserve"> means </w:t>
      </w:r>
      <w:r w:rsidRPr="006E3683">
        <w:rPr>
          <w:rFonts w:ascii="Times New Roman" w:hAnsi="Times New Roman"/>
          <w:i/>
        </w:rPr>
        <w:t>issues</w:t>
      </w:r>
      <w:r>
        <w:rPr>
          <w:rFonts w:ascii="Times New Roman" w:hAnsi="Times New Roman"/>
        </w:rPr>
        <w:t>.</w:t>
      </w:r>
    </w:p>
    <w:p w:rsidR="006E3683" w:rsidRDefault="006E3683" w:rsidP="006E3683">
      <w:pPr>
        <w:numPr>
          <w:ilvl w:val="2"/>
          <w:numId w:val="6"/>
        </w:numPr>
        <w:rPr>
          <w:rFonts w:ascii="Times New Roman" w:hAnsi="Times New Roman"/>
        </w:rPr>
      </w:pPr>
      <w:r>
        <w:rPr>
          <w:rFonts w:ascii="Times New Roman" w:hAnsi="Times New Roman"/>
        </w:rPr>
        <w:t xml:space="preserve">A way to exhaustively, and </w:t>
      </w:r>
      <w:r w:rsidR="002C2FC6">
        <w:rPr>
          <w:rFonts w:ascii="Times New Roman" w:hAnsi="Times New Roman"/>
        </w:rPr>
        <w:t>logically</w:t>
      </w:r>
      <w:r>
        <w:rPr>
          <w:rFonts w:ascii="Times New Roman" w:hAnsi="Times New Roman"/>
        </w:rPr>
        <w:t>, consider a single issue.</w:t>
      </w:r>
    </w:p>
    <w:p w:rsidR="006E3683" w:rsidRDefault="006E3683" w:rsidP="006E3683">
      <w:pPr>
        <w:numPr>
          <w:ilvl w:val="2"/>
          <w:numId w:val="6"/>
        </w:numPr>
        <w:rPr>
          <w:rFonts w:ascii="Times New Roman" w:hAnsi="Times New Roman"/>
        </w:rPr>
      </w:pPr>
      <w:r>
        <w:rPr>
          <w:rFonts w:ascii="Times New Roman" w:hAnsi="Times New Roman"/>
        </w:rPr>
        <w:t xml:space="preserve">Originated, like </w:t>
      </w:r>
      <w:proofErr w:type="spellStart"/>
      <w:r>
        <w:rPr>
          <w:rFonts w:ascii="Times New Roman" w:hAnsi="Times New Roman"/>
        </w:rPr>
        <w:t>Toulmin</w:t>
      </w:r>
      <w:proofErr w:type="spellEnd"/>
      <w:r>
        <w:rPr>
          <w:rFonts w:ascii="Times New Roman" w:hAnsi="Times New Roman"/>
        </w:rPr>
        <w:t xml:space="preserve">, in law courts. </w:t>
      </w:r>
    </w:p>
    <w:p w:rsidR="006E3683" w:rsidRPr="006E3683" w:rsidRDefault="006E3683" w:rsidP="006E3683">
      <w:pPr>
        <w:numPr>
          <w:ilvl w:val="1"/>
          <w:numId w:val="6"/>
        </w:numPr>
        <w:rPr>
          <w:rFonts w:ascii="Times New Roman" w:hAnsi="Times New Roman"/>
        </w:rPr>
      </w:pPr>
      <w:r>
        <w:rPr>
          <w:rFonts w:ascii="Times New Roman" w:hAnsi="Times New Roman"/>
        </w:rPr>
        <w:t xml:space="preserve">A mode of invention; a </w:t>
      </w:r>
      <w:r w:rsidRPr="006E3683">
        <w:rPr>
          <w:rFonts w:ascii="Times New Roman" w:hAnsi="Times New Roman"/>
        </w:rPr>
        <w:t xml:space="preserve">heuristic; it narrows down the types of claims that can be made in an argument and puts them in relation to each other. Prevents one from jumping ahead to, say, evaluating before defining terms. </w:t>
      </w:r>
    </w:p>
    <w:p w:rsidR="006E3683" w:rsidRDefault="006E3683" w:rsidP="006E3683">
      <w:pPr>
        <w:numPr>
          <w:ilvl w:val="2"/>
          <w:numId w:val="6"/>
        </w:numPr>
        <w:rPr>
          <w:rFonts w:ascii="Times New Roman" w:hAnsi="Times New Roman"/>
        </w:rPr>
      </w:pPr>
      <w:r>
        <w:rPr>
          <w:rFonts w:ascii="Times New Roman" w:hAnsi="Times New Roman"/>
        </w:rPr>
        <w:t>Narrows topic</w:t>
      </w:r>
    </w:p>
    <w:p w:rsidR="006E3683" w:rsidRDefault="006E3683" w:rsidP="006E3683">
      <w:pPr>
        <w:numPr>
          <w:ilvl w:val="2"/>
          <w:numId w:val="6"/>
        </w:numPr>
        <w:rPr>
          <w:rFonts w:ascii="Times New Roman" w:hAnsi="Times New Roman"/>
        </w:rPr>
      </w:pPr>
      <w:r>
        <w:rPr>
          <w:rFonts w:ascii="Times New Roman" w:hAnsi="Times New Roman"/>
        </w:rPr>
        <w:t>Highlights assumptions of writer/audience</w:t>
      </w:r>
    </w:p>
    <w:p w:rsidR="006E3683" w:rsidRDefault="006E3683" w:rsidP="006E3683">
      <w:pPr>
        <w:numPr>
          <w:ilvl w:val="2"/>
          <w:numId w:val="6"/>
        </w:numPr>
        <w:rPr>
          <w:rFonts w:ascii="Times New Roman" w:hAnsi="Times New Roman"/>
        </w:rPr>
      </w:pPr>
      <w:r>
        <w:rPr>
          <w:rFonts w:ascii="Times New Roman" w:hAnsi="Times New Roman"/>
        </w:rPr>
        <w:t>Prevents argument at cross-purposes</w:t>
      </w:r>
    </w:p>
    <w:p w:rsidR="006E3683" w:rsidRDefault="006E3683" w:rsidP="006E3683">
      <w:pPr>
        <w:numPr>
          <w:ilvl w:val="2"/>
          <w:numId w:val="6"/>
        </w:numPr>
        <w:rPr>
          <w:rFonts w:ascii="Times New Roman" w:hAnsi="Times New Roman"/>
        </w:rPr>
      </w:pPr>
      <w:r>
        <w:rPr>
          <w:rFonts w:ascii="Times New Roman" w:hAnsi="Times New Roman"/>
        </w:rPr>
        <w:t>Helps students decide what to say</w:t>
      </w:r>
    </w:p>
    <w:p w:rsidR="006E3683" w:rsidRDefault="006E3683" w:rsidP="006E3683">
      <w:pPr>
        <w:numPr>
          <w:ilvl w:val="2"/>
          <w:numId w:val="6"/>
        </w:numPr>
        <w:rPr>
          <w:rFonts w:ascii="Times New Roman" w:hAnsi="Times New Roman"/>
        </w:rPr>
      </w:pPr>
      <w:r>
        <w:rPr>
          <w:rFonts w:ascii="Times New Roman" w:hAnsi="Times New Roman"/>
        </w:rPr>
        <w:t xml:space="preserve">Helps to identify where the issue is at this moment in time—at what level are most of the arguments taking place on a given topic? </w:t>
      </w:r>
    </w:p>
    <w:p w:rsidR="006E3683" w:rsidRDefault="006E3683" w:rsidP="006E3683">
      <w:pPr>
        <w:numPr>
          <w:ilvl w:val="1"/>
          <w:numId w:val="6"/>
        </w:numPr>
        <w:rPr>
          <w:rFonts w:ascii="Times New Roman" w:hAnsi="Times New Roman"/>
        </w:rPr>
      </w:pPr>
      <w:r>
        <w:rPr>
          <w:rFonts w:ascii="Times New Roman" w:hAnsi="Times New Roman"/>
        </w:rPr>
        <w:t>Exercise (see handout)</w:t>
      </w:r>
    </w:p>
    <w:p w:rsidR="006E3683" w:rsidRDefault="006E3683" w:rsidP="006E3683">
      <w:pPr>
        <w:numPr>
          <w:ilvl w:val="2"/>
          <w:numId w:val="6"/>
        </w:numPr>
        <w:rPr>
          <w:rFonts w:ascii="Times New Roman" w:hAnsi="Times New Roman"/>
        </w:rPr>
      </w:pPr>
      <w:r>
        <w:rPr>
          <w:rFonts w:ascii="Times New Roman" w:hAnsi="Times New Roman"/>
        </w:rPr>
        <w:lastRenderedPageBreak/>
        <w:t xml:space="preserve">Answer given questions, </w:t>
      </w:r>
      <w:proofErr w:type="gramStart"/>
      <w:r>
        <w:rPr>
          <w:rFonts w:ascii="Times New Roman" w:hAnsi="Times New Roman"/>
        </w:rPr>
        <w:t>then</w:t>
      </w:r>
      <w:proofErr w:type="gramEnd"/>
      <w:r>
        <w:rPr>
          <w:rFonts w:ascii="Times New Roman" w:hAnsi="Times New Roman"/>
        </w:rPr>
        <w:t xml:space="preserve"> use answers to develop a claim</w:t>
      </w:r>
      <w:r w:rsidR="002C2FC6">
        <w:rPr>
          <w:rFonts w:ascii="Times New Roman" w:hAnsi="Times New Roman"/>
        </w:rPr>
        <w:t xml:space="preserve"> or thesis. </w:t>
      </w:r>
    </w:p>
    <w:p w:rsidR="002C2FC6" w:rsidRDefault="002C2FC6" w:rsidP="002C2FC6">
      <w:pPr>
        <w:numPr>
          <w:ilvl w:val="1"/>
          <w:numId w:val="6"/>
        </w:numPr>
        <w:rPr>
          <w:rFonts w:ascii="Times New Roman" w:hAnsi="Times New Roman"/>
        </w:rPr>
      </w:pPr>
      <w:r>
        <w:rPr>
          <w:rFonts w:ascii="Times New Roman" w:hAnsi="Times New Roman"/>
        </w:rPr>
        <w:t>Question: do you teach the questions all at once?</w:t>
      </w:r>
    </w:p>
    <w:p w:rsidR="002C2FC6" w:rsidRDefault="002C2FC6" w:rsidP="002C2FC6">
      <w:pPr>
        <w:numPr>
          <w:ilvl w:val="2"/>
          <w:numId w:val="6"/>
        </w:numPr>
        <w:rPr>
          <w:rFonts w:ascii="Times New Roman" w:hAnsi="Times New Roman"/>
        </w:rPr>
      </w:pPr>
      <w:r>
        <w:rPr>
          <w:rFonts w:ascii="Times New Roman" w:hAnsi="Times New Roman"/>
        </w:rPr>
        <w:t>Can work to teach long essays on multiple stasis questions, but can also feel forced.</w:t>
      </w:r>
    </w:p>
    <w:p w:rsidR="002C2FC6" w:rsidRDefault="002C2FC6" w:rsidP="002C2FC6">
      <w:pPr>
        <w:numPr>
          <w:ilvl w:val="2"/>
          <w:numId w:val="6"/>
        </w:numPr>
        <w:rPr>
          <w:rFonts w:ascii="Times New Roman" w:hAnsi="Times New Roman"/>
        </w:rPr>
      </w:pPr>
      <w:r>
        <w:rPr>
          <w:rFonts w:ascii="Times New Roman" w:hAnsi="Times New Roman"/>
        </w:rPr>
        <w:t xml:space="preserve">Alternative is to use all the questions at once as an invention tool for a single longer essays—let students choose which level to approach. </w:t>
      </w:r>
    </w:p>
    <w:p w:rsidR="002C2FC6" w:rsidRDefault="002C2FC6" w:rsidP="002C2FC6">
      <w:pPr>
        <w:numPr>
          <w:ilvl w:val="0"/>
          <w:numId w:val="6"/>
        </w:numPr>
        <w:rPr>
          <w:rFonts w:ascii="Times New Roman" w:hAnsi="Times New Roman"/>
        </w:rPr>
      </w:pPr>
      <w:proofErr w:type="spellStart"/>
      <w:r>
        <w:rPr>
          <w:rFonts w:ascii="Times New Roman" w:hAnsi="Times New Roman"/>
        </w:rPr>
        <w:t>Toulmin</w:t>
      </w:r>
      <w:proofErr w:type="spellEnd"/>
      <w:r>
        <w:rPr>
          <w:rFonts w:ascii="Times New Roman" w:hAnsi="Times New Roman"/>
        </w:rPr>
        <w:t xml:space="preserve"> system (see handout)</w:t>
      </w:r>
    </w:p>
    <w:p w:rsidR="002C2FC6" w:rsidRDefault="002C2FC6" w:rsidP="002C2FC6">
      <w:pPr>
        <w:numPr>
          <w:ilvl w:val="1"/>
          <w:numId w:val="6"/>
        </w:numPr>
        <w:rPr>
          <w:rFonts w:ascii="Times New Roman" w:hAnsi="Times New Roman"/>
        </w:rPr>
      </w:pPr>
      <w:r>
        <w:rPr>
          <w:rFonts w:ascii="Times New Roman" w:hAnsi="Times New Roman"/>
        </w:rPr>
        <w:t xml:space="preserve">From 1958’s </w:t>
      </w:r>
      <w:r>
        <w:rPr>
          <w:rFonts w:ascii="Times New Roman" w:hAnsi="Times New Roman"/>
          <w:i/>
        </w:rPr>
        <w:t>The Uses of Argument.</w:t>
      </w:r>
      <w:r>
        <w:rPr>
          <w:rFonts w:ascii="Times New Roman" w:hAnsi="Times New Roman"/>
        </w:rPr>
        <w:t xml:space="preserve"> Response to analytic philosophers’ pure logic, designed to address “real” issues and problems. </w:t>
      </w:r>
    </w:p>
    <w:p w:rsidR="002C2FC6" w:rsidRDefault="002C2FC6" w:rsidP="002C2FC6">
      <w:pPr>
        <w:numPr>
          <w:ilvl w:val="2"/>
          <w:numId w:val="6"/>
        </w:numPr>
        <w:rPr>
          <w:rFonts w:ascii="Times New Roman" w:hAnsi="Times New Roman"/>
        </w:rPr>
      </w:pPr>
      <w:r>
        <w:rPr>
          <w:rFonts w:ascii="Times New Roman" w:hAnsi="Times New Roman"/>
        </w:rPr>
        <w:t xml:space="preserve">Uses: gives a vocabulary for asking students to identify and analyze underlying assumptions. Can be powerful and also problematic. </w:t>
      </w:r>
    </w:p>
    <w:p w:rsidR="002C2FC6" w:rsidRDefault="002C2FC6" w:rsidP="002C2FC6">
      <w:pPr>
        <w:numPr>
          <w:ilvl w:val="2"/>
          <w:numId w:val="6"/>
        </w:numPr>
        <w:rPr>
          <w:rFonts w:ascii="Times New Roman" w:hAnsi="Times New Roman"/>
        </w:rPr>
      </w:pPr>
      <w:r>
        <w:rPr>
          <w:rFonts w:ascii="Times New Roman" w:hAnsi="Times New Roman"/>
        </w:rPr>
        <w:t xml:space="preserve">Drawbacks: it can bog down. Was developed for the legal system, not the writing classroom. Can be tough to sort out the terms in a real-life argument (reason versus warrant, etc). </w:t>
      </w:r>
    </w:p>
    <w:p w:rsidR="002C2FC6" w:rsidRDefault="002C2FC6" w:rsidP="002C2FC6">
      <w:pPr>
        <w:numPr>
          <w:ilvl w:val="1"/>
          <w:numId w:val="6"/>
        </w:numPr>
        <w:rPr>
          <w:rFonts w:ascii="Times New Roman" w:hAnsi="Times New Roman"/>
        </w:rPr>
      </w:pPr>
      <w:r>
        <w:rPr>
          <w:rFonts w:ascii="Times New Roman" w:hAnsi="Times New Roman"/>
        </w:rPr>
        <w:t>Review handout</w:t>
      </w:r>
    </w:p>
    <w:p w:rsidR="002C2FC6" w:rsidRDefault="002C2FC6" w:rsidP="002C2FC6">
      <w:pPr>
        <w:numPr>
          <w:ilvl w:val="2"/>
          <w:numId w:val="10"/>
        </w:numPr>
        <w:rPr>
          <w:rFonts w:ascii="Times New Roman" w:hAnsi="Times New Roman"/>
        </w:rPr>
      </w:pPr>
      <w:r>
        <w:rPr>
          <w:rFonts w:ascii="Times New Roman" w:hAnsi="Times New Roman"/>
        </w:rPr>
        <w:t xml:space="preserve">Claim </w:t>
      </w:r>
    </w:p>
    <w:p w:rsidR="002C2FC6" w:rsidRDefault="002C2FC6" w:rsidP="002C2FC6">
      <w:pPr>
        <w:numPr>
          <w:ilvl w:val="2"/>
          <w:numId w:val="10"/>
        </w:numPr>
        <w:rPr>
          <w:rFonts w:ascii="Times New Roman" w:hAnsi="Times New Roman"/>
        </w:rPr>
      </w:pPr>
      <w:r>
        <w:rPr>
          <w:rFonts w:ascii="Times New Roman" w:hAnsi="Times New Roman"/>
        </w:rPr>
        <w:t xml:space="preserve">Reasons </w:t>
      </w:r>
    </w:p>
    <w:p w:rsidR="002C2FC6" w:rsidRDefault="002C2FC6" w:rsidP="002C2FC6">
      <w:pPr>
        <w:numPr>
          <w:ilvl w:val="3"/>
          <w:numId w:val="10"/>
        </w:numPr>
        <w:rPr>
          <w:rFonts w:ascii="Times New Roman" w:hAnsi="Times New Roman"/>
        </w:rPr>
      </w:pPr>
      <w:r>
        <w:rPr>
          <w:rFonts w:ascii="Times New Roman" w:hAnsi="Times New Roman"/>
        </w:rPr>
        <w:t>Combine 1 &amp; 2 as a thesis statement</w:t>
      </w:r>
    </w:p>
    <w:p w:rsidR="002C2FC6" w:rsidRDefault="002C2FC6" w:rsidP="002C2FC6">
      <w:pPr>
        <w:numPr>
          <w:ilvl w:val="3"/>
          <w:numId w:val="10"/>
        </w:numPr>
        <w:rPr>
          <w:rFonts w:ascii="Times New Roman" w:hAnsi="Times New Roman"/>
        </w:rPr>
      </w:pPr>
      <w:r>
        <w:rPr>
          <w:rFonts w:ascii="Times New Roman" w:hAnsi="Times New Roman"/>
        </w:rPr>
        <w:t>Assertion to be established</w:t>
      </w:r>
      <w:r w:rsidRPr="002C2FC6">
        <w:rPr>
          <w:rFonts w:ascii="Times New Roman" w:hAnsi="Times New Roman"/>
        </w:rPr>
        <w:sym w:font="Wingdings" w:char="F0E0"/>
      </w:r>
      <w:r>
        <w:rPr>
          <w:rFonts w:ascii="Times New Roman" w:hAnsi="Times New Roman"/>
        </w:rPr>
        <w:t>support why that idea is reasonable</w:t>
      </w:r>
    </w:p>
    <w:p w:rsidR="002C2FC6" w:rsidRDefault="002C2FC6" w:rsidP="002C2FC6">
      <w:pPr>
        <w:numPr>
          <w:ilvl w:val="2"/>
          <w:numId w:val="10"/>
        </w:numPr>
        <w:rPr>
          <w:rFonts w:ascii="Times New Roman" w:hAnsi="Times New Roman"/>
        </w:rPr>
      </w:pPr>
      <w:r>
        <w:rPr>
          <w:rFonts w:ascii="Times New Roman" w:hAnsi="Times New Roman"/>
        </w:rPr>
        <w:t>Warrant</w:t>
      </w:r>
    </w:p>
    <w:p w:rsidR="002C2FC6" w:rsidRDefault="002C2FC6" w:rsidP="002C2FC6">
      <w:pPr>
        <w:numPr>
          <w:ilvl w:val="3"/>
          <w:numId w:val="10"/>
        </w:numPr>
        <w:rPr>
          <w:rFonts w:ascii="Times New Roman" w:hAnsi="Times New Roman"/>
        </w:rPr>
      </w:pPr>
      <w:r>
        <w:rPr>
          <w:rFonts w:ascii="Times New Roman" w:hAnsi="Times New Roman"/>
        </w:rPr>
        <w:t xml:space="preserve">The unstated assumption, principle, value, belief that the audience must accept in order for the argument to work. </w:t>
      </w:r>
    </w:p>
    <w:p w:rsidR="002C2FC6" w:rsidRDefault="002C2FC6" w:rsidP="002C2FC6">
      <w:pPr>
        <w:numPr>
          <w:ilvl w:val="3"/>
          <w:numId w:val="10"/>
        </w:numPr>
        <w:rPr>
          <w:rFonts w:ascii="Times New Roman" w:hAnsi="Times New Roman"/>
        </w:rPr>
      </w:pPr>
      <w:r>
        <w:rPr>
          <w:rFonts w:ascii="Times New Roman" w:hAnsi="Times New Roman"/>
        </w:rPr>
        <w:t>A good way to address problematic ideological approaches that crop up sometimes. Identify warrant and consider whether it will work with the given audience.</w:t>
      </w:r>
    </w:p>
    <w:p w:rsidR="002C2FC6" w:rsidRDefault="002C2FC6" w:rsidP="002C2FC6">
      <w:pPr>
        <w:numPr>
          <w:ilvl w:val="2"/>
          <w:numId w:val="10"/>
        </w:numPr>
        <w:rPr>
          <w:rFonts w:ascii="Times New Roman" w:hAnsi="Times New Roman"/>
        </w:rPr>
      </w:pPr>
      <w:r>
        <w:rPr>
          <w:rFonts w:ascii="Times New Roman" w:hAnsi="Times New Roman"/>
        </w:rPr>
        <w:t>Grounds</w:t>
      </w:r>
    </w:p>
    <w:p w:rsidR="002C2FC6" w:rsidRDefault="002C2FC6" w:rsidP="002C2FC6">
      <w:pPr>
        <w:numPr>
          <w:ilvl w:val="3"/>
          <w:numId w:val="10"/>
        </w:numPr>
        <w:rPr>
          <w:rFonts w:ascii="Times New Roman" w:hAnsi="Times New Roman"/>
        </w:rPr>
      </w:pPr>
      <w:r>
        <w:rPr>
          <w:rFonts w:ascii="Times New Roman" w:hAnsi="Times New Roman"/>
        </w:rPr>
        <w:t>Specific supporting evidence that helps audience to accept your reason(s). A useful point of analysis—choosing what type(s) of grounds will be most effective with the audience.</w:t>
      </w:r>
    </w:p>
    <w:p w:rsidR="002C2FC6" w:rsidRDefault="002C2FC6" w:rsidP="002C2FC6">
      <w:pPr>
        <w:numPr>
          <w:ilvl w:val="2"/>
          <w:numId w:val="10"/>
        </w:numPr>
        <w:rPr>
          <w:rFonts w:ascii="Times New Roman" w:hAnsi="Times New Roman"/>
        </w:rPr>
      </w:pPr>
      <w:r>
        <w:rPr>
          <w:rFonts w:ascii="Times New Roman" w:hAnsi="Times New Roman"/>
        </w:rPr>
        <w:t>Backing</w:t>
      </w:r>
    </w:p>
    <w:p w:rsidR="002C2FC6" w:rsidRDefault="002C2FC6" w:rsidP="002C2FC6">
      <w:pPr>
        <w:numPr>
          <w:ilvl w:val="3"/>
          <w:numId w:val="10"/>
        </w:numPr>
        <w:rPr>
          <w:rFonts w:ascii="Times New Roman" w:hAnsi="Times New Roman"/>
        </w:rPr>
      </w:pPr>
      <w:r>
        <w:rPr>
          <w:rFonts w:ascii="Times New Roman" w:hAnsi="Times New Roman"/>
        </w:rPr>
        <w:t>If the warrant might be questionable—if the audience might not accept it</w:t>
      </w:r>
      <w:r w:rsidR="002C4815">
        <w:rPr>
          <w:rFonts w:ascii="Times New Roman" w:hAnsi="Times New Roman"/>
        </w:rPr>
        <w:t xml:space="preserve">—this is the case you make for the warrant. </w:t>
      </w:r>
    </w:p>
    <w:p w:rsidR="002C4815" w:rsidRDefault="002C4815" w:rsidP="002C4815">
      <w:pPr>
        <w:numPr>
          <w:ilvl w:val="2"/>
          <w:numId w:val="10"/>
        </w:numPr>
        <w:rPr>
          <w:rFonts w:ascii="Times New Roman" w:hAnsi="Times New Roman"/>
        </w:rPr>
      </w:pPr>
      <w:r>
        <w:rPr>
          <w:rFonts w:ascii="Times New Roman" w:hAnsi="Times New Roman"/>
        </w:rPr>
        <w:t>Rebuttal(s)</w:t>
      </w:r>
    </w:p>
    <w:p w:rsidR="002C4815" w:rsidRDefault="002C4815" w:rsidP="002C4815">
      <w:pPr>
        <w:numPr>
          <w:ilvl w:val="3"/>
          <w:numId w:val="10"/>
        </w:numPr>
        <w:rPr>
          <w:rFonts w:ascii="Times New Roman" w:hAnsi="Times New Roman"/>
        </w:rPr>
      </w:pPr>
      <w:r>
        <w:rPr>
          <w:rFonts w:ascii="Times New Roman" w:hAnsi="Times New Roman"/>
        </w:rPr>
        <w:t>Anticipate objections to either reason/grounds or warrant/backing</w:t>
      </w:r>
    </w:p>
    <w:p w:rsidR="002C4815" w:rsidRDefault="002C4815" w:rsidP="002C4815">
      <w:pPr>
        <w:numPr>
          <w:ilvl w:val="2"/>
          <w:numId w:val="10"/>
        </w:numPr>
        <w:rPr>
          <w:rFonts w:ascii="Times New Roman" w:hAnsi="Times New Roman"/>
        </w:rPr>
      </w:pPr>
      <w:r>
        <w:rPr>
          <w:rFonts w:ascii="Times New Roman" w:hAnsi="Times New Roman"/>
        </w:rPr>
        <w:t>Qualifier</w:t>
      </w:r>
    </w:p>
    <w:p w:rsidR="002C4815" w:rsidRDefault="002C4815" w:rsidP="002C4815">
      <w:pPr>
        <w:numPr>
          <w:ilvl w:val="3"/>
          <w:numId w:val="10"/>
        </w:numPr>
        <w:rPr>
          <w:rFonts w:ascii="Times New Roman" w:hAnsi="Times New Roman"/>
        </w:rPr>
      </w:pPr>
      <w:r>
        <w:rPr>
          <w:rFonts w:ascii="Times New Roman" w:hAnsi="Times New Roman"/>
        </w:rPr>
        <w:t>A way to soften the claim based on anticipated rebuttal(s)</w:t>
      </w:r>
    </w:p>
    <w:p w:rsidR="002C4815" w:rsidRDefault="002C4815" w:rsidP="002C4815">
      <w:pPr>
        <w:numPr>
          <w:ilvl w:val="1"/>
          <w:numId w:val="10"/>
        </w:numPr>
        <w:rPr>
          <w:rFonts w:ascii="Times New Roman" w:hAnsi="Times New Roman"/>
        </w:rPr>
      </w:pPr>
      <w:r>
        <w:rPr>
          <w:rFonts w:ascii="Times New Roman" w:hAnsi="Times New Roman"/>
        </w:rPr>
        <w:t xml:space="preserve">Handout: an introductory, imperfect way to introduce these ideas. Another, more developed </w:t>
      </w:r>
      <w:proofErr w:type="spellStart"/>
      <w:r>
        <w:rPr>
          <w:rFonts w:ascii="Times New Roman" w:hAnsi="Times New Roman"/>
        </w:rPr>
        <w:t>Toulmin</w:t>
      </w:r>
      <w:proofErr w:type="spellEnd"/>
      <w:r>
        <w:rPr>
          <w:rFonts w:ascii="Times New Roman" w:hAnsi="Times New Roman"/>
        </w:rPr>
        <w:t xml:space="preserve"> exercise is also included in main handout. </w:t>
      </w:r>
    </w:p>
    <w:p w:rsidR="002C4815" w:rsidRDefault="002C4815" w:rsidP="002C4815">
      <w:pPr>
        <w:rPr>
          <w:rFonts w:ascii="Times New Roman" w:hAnsi="Times New Roman"/>
        </w:rPr>
      </w:pPr>
    </w:p>
    <w:p w:rsidR="002C4815" w:rsidRPr="002C4815" w:rsidRDefault="002C4815" w:rsidP="002C4815">
      <w:pPr>
        <w:rPr>
          <w:rFonts w:ascii="Times New Roman" w:hAnsi="Times New Roman"/>
        </w:rPr>
      </w:pPr>
    </w:p>
    <w:p w:rsidR="0004763C" w:rsidRDefault="0004763C" w:rsidP="0004763C">
      <w:pPr>
        <w:rPr>
          <w:rFonts w:ascii="Times New Roman" w:hAnsi="Times New Roman"/>
          <w:b/>
          <w:u w:val="single"/>
        </w:rPr>
      </w:pPr>
      <w:r w:rsidRPr="0004763C">
        <w:rPr>
          <w:rFonts w:ascii="Times New Roman" w:hAnsi="Times New Roman"/>
          <w:b/>
          <w:u w:val="single"/>
        </w:rPr>
        <w:lastRenderedPageBreak/>
        <w:t>III.</w:t>
      </w:r>
      <w:r w:rsidRPr="0004763C">
        <w:rPr>
          <w:rFonts w:ascii="Times New Roman" w:hAnsi="Times New Roman"/>
          <w:b/>
          <w:u w:val="single"/>
        </w:rPr>
        <w:tab/>
      </w:r>
      <w:r w:rsidR="00B26813">
        <w:rPr>
          <w:rFonts w:ascii="Times New Roman" w:hAnsi="Times New Roman"/>
          <w:b/>
          <w:u w:val="single"/>
        </w:rPr>
        <w:t>Questions/comments</w:t>
      </w:r>
      <w:r w:rsidR="00FA0780">
        <w:rPr>
          <w:rFonts w:ascii="Times New Roman" w:hAnsi="Times New Roman"/>
          <w:b/>
          <w:u w:val="single"/>
        </w:rPr>
        <w:t xml:space="preserve">: </w:t>
      </w:r>
    </w:p>
    <w:p w:rsidR="002C4815" w:rsidRPr="002C4815" w:rsidRDefault="002C4815" w:rsidP="00B26813">
      <w:pPr>
        <w:numPr>
          <w:ilvl w:val="0"/>
          <w:numId w:val="6"/>
        </w:numPr>
        <w:rPr>
          <w:rFonts w:ascii="Times New Roman" w:hAnsi="Times New Roman"/>
          <w:b/>
          <w:u w:val="single"/>
        </w:rPr>
      </w:pPr>
      <w:r>
        <w:rPr>
          <w:rFonts w:ascii="Times New Roman" w:hAnsi="Times New Roman"/>
        </w:rPr>
        <w:t>Thesis statement as claim plus reasons—students sometimes struggle to include both; sometimes only have one reason but a good paper can develop from it. How do you approach that?</w:t>
      </w:r>
    </w:p>
    <w:p w:rsidR="009129F3" w:rsidRPr="002C4815" w:rsidRDefault="002C4815" w:rsidP="002C4815">
      <w:pPr>
        <w:numPr>
          <w:ilvl w:val="1"/>
          <w:numId w:val="6"/>
        </w:numPr>
        <w:rPr>
          <w:rFonts w:ascii="Times New Roman" w:hAnsi="Times New Roman"/>
          <w:b/>
          <w:u w:val="single"/>
        </w:rPr>
      </w:pPr>
      <w:r>
        <w:rPr>
          <w:rFonts w:ascii="Times New Roman" w:hAnsi="Times New Roman"/>
        </w:rPr>
        <w:t xml:space="preserve">After developing multiple reasons through writing, work to categorize them under one overarching reason (i.e. are they all causal? All about violence? All about social responsibility?). </w:t>
      </w:r>
    </w:p>
    <w:p w:rsidR="002C4815" w:rsidRPr="002C4815" w:rsidRDefault="002C4815" w:rsidP="002C4815">
      <w:pPr>
        <w:numPr>
          <w:ilvl w:val="1"/>
          <w:numId w:val="6"/>
        </w:numPr>
        <w:rPr>
          <w:rFonts w:ascii="Times New Roman" w:hAnsi="Times New Roman"/>
          <w:b/>
          <w:u w:val="single"/>
        </w:rPr>
      </w:pPr>
      <w:r>
        <w:rPr>
          <w:rFonts w:ascii="Times New Roman" w:hAnsi="Times New Roman"/>
        </w:rPr>
        <w:t xml:space="preserve">Might be worth avoiding the terminology “thesis statement” as it conjures high school writing and might foster formulaic thinking. </w:t>
      </w:r>
    </w:p>
    <w:p w:rsidR="002C4815" w:rsidRPr="002C4815" w:rsidRDefault="002C4815" w:rsidP="002C4815">
      <w:pPr>
        <w:numPr>
          <w:ilvl w:val="1"/>
          <w:numId w:val="6"/>
        </w:numPr>
        <w:rPr>
          <w:rFonts w:ascii="Times New Roman" w:hAnsi="Times New Roman"/>
          <w:b/>
          <w:u w:val="single"/>
        </w:rPr>
      </w:pPr>
      <w:r>
        <w:rPr>
          <w:rFonts w:ascii="Times New Roman" w:hAnsi="Times New Roman"/>
        </w:rPr>
        <w:t xml:space="preserve">Requires multiple drafts to achieve this. </w:t>
      </w:r>
    </w:p>
    <w:p w:rsidR="002C4815" w:rsidRPr="009129F3" w:rsidRDefault="002C4815" w:rsidP="002C4815">
      <w:pPr>
        <w:numPr>
          <w:ilvl w:val="0"/>
          <w:numId w:val="6"/>
        </w:numPr>
        <w:rPr>
          <w:rFonts w:ascii="Times New Roman" w:hAnsi="Times New Roman"/>
          <w:b/>
          <w:u w:val="single"/>
        </w:rPr>
      </w:pPr>
      <w:r>
        <w:rPr>
          <w:rFonts w:ascii="Times New Roman" w:hAnsi="Times New Roman"/>
        </w:rPr>
        <w:t xml:space="preserve">Can use </w:t>
      </w:r>
      <w:proofErr w:type="spellStart"/>
      <w:r>
        <w:rPr>
          <w:rFonts w:ascii="Times New Roman" w:hAnsi="Times New Roman"/>
        </w:rPr>
        <w:t>Toulmin</w:t>
      </w:r>
      <w:proofErr w:type="spellEnd"/>
      <w:r>
        <w:rPr>
          <w:rFonts w:ascii="Times New Roman" w:hAnsi="Times New Roman"/>
        </w:rPr>
        <w:t xml:space="preserve"> to play with inductive/deductive arguments—mapped it on to Declaration of Independence. </w:t>
      </w:r>
    </w:p>
    <w:p w:rsidR="00FA0780" w:rsidRDefault="005C1FA2" w:rsidP="00C47B8C">
      <w:pPr>
        <w:rPr>
          <w:rFonts w:ascii="Times New Roman" w:hAnsi="Times New Roman"/>
          <w:b/>
          <w:u w:val="single"/>
        </w:rPr>
      </w:pPr>
      <w:r w:rsidRPr="00C47B8C">
        <w:rPr>
          <w:rFonts w:ascii="Times New Roman" w:hAnsi="Times New Roman"/>
          <w:b/>
          <w:u w:val="single"/>
        </w:rPr>
        <w:t>IV.</w:t>
      </w:r>
      <w:r w:rsidRPr="00C47B8C">
        <w:rPr>
          <w:rFonts w:ascii="Times New Roman" w:hAnsi="Times New Roman"/>
          <w:b/>
          <w:u w:val="single"/>
        </w:rPr>
        <w:tab/>
      </w:r>
      <w:r w:rsidR="00B26813">
        <w:rPr>
          <w:rFonts w:ascii="Times New Roman" w:hAnsi="Times New Roman"/>
          <w:b/>
          <w:u w:val="single"/>
        </w:rPr>
        <w:t>Closing Remarks:</w:t>
      </w:r>
    </w:p>
    <w:p w:rsidR="0004763C" w:rsidRPr="0004763C" w:rsidRDefault="00B26813" w:rsidP="00FA0780">
      <w:pPr>
        <w:numPr>
          <w:ilvl w:val="0"/>
          <w:numId w:val="6"/>
        </w:numPr>
        <w:rPr>
          <w:rFonts w:ascii="Times New Roman" w:hAnsi="Times New Roman"/>
        </w:rPr>
      </w:pPr>
      <w:r>
        <w:rPr>
          <w:rFonts w:ascii="Times New Roman" w:hAnsi="Times New Roman"/>
        </w:rPr>
        <w:t xml:space="preserve">Next workshop: Wednesday after Mardi </w:t>
      </w:r>
      <w:proofErr w:type="gramStart"/>
      <w:r>
        <w:rPr>
          <w:rFonts w:ascii="Times New Roman" w:hAnsi="Times New Roman"/>
        </w:rPr>
        <w:t>Gras</w:t>
      </w:r>
      <w:proofErr w:type="gramEnd"/>
      <w:r>
        <w:rPr>
          <w:rFonts w:ascii="Times New Roman" w:hAnsi="Times New Roman"/>
        </w:rPr>
        <w:t xml:space="preserve"> (Leap day!). Service Learning with Kristi </w:t>
      </w:r>
      <w:proofErr w:type="spellStart"/>
      <w:r>
        <w:rPr>
          <w:rFonts w:ascii="Times New Roman" w:hAnsi="Times New Roman"/>
        </w:rPr>
        <w:t>Kayser-Arrazattee</w:t>
      </w:r>
      <w:proofErr w:type="spellEnd"/>
      <w:r>
        <w:rPr>
          <w:rFonts w:ascii="Times New Roman" w:hAnsi="Times New Roman"/>
        </w:rPr>
        <w:t xml:space="preserve"> from CCELL plus Sharon Andrews, Ann Martin, </w:t>
      </w:r>
      <w:proofErr w:type="spellStart"/>
      <w:r>
        <w:rPr>
          <w:rFonts w:ascii="Times New Roman" w:hAnsi="Times New Roman"/>
        </w:rPr>
        <w:t>Corrie</w:t>
      </w:r>
      <w:proofErr w:type="spellEnd"/>
      <w:r>
        <w:rPr>
          <w:rFonts w:ascii="Times New Roman" w:hAnsi="Times New Roman"/>
        </w:rPr>
        <w:t xml:space="preserve"> </w:t>
      </w:r>
      <w:proofErr w:type="spellStart"/>
      <w:r>
        <w:rPr>
          <w:rFonts w:ascii="Times New Roman" w:hAnsi="Times New Roman"/>
        </w:rPr>
        <w:t>Kiesel</w:t>
      </w:r>
      <w:proofErr w:type="spellEnd"/>
      <w:r>
        <w:rPr>
          <w:rFonts w:ascii="Times New Roman" w:hAnsi="Times New Roman"/>
        </w:rPr>
        <w:t xml:space="preserve"> and Rick Moreland. Same time, same place.</w:t>
      </w:r>
    </w:p>
    <w:sectPr w:rsidR="0004763C" w:rsidRPr="0004763C" w:rsidSect="00A95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4EE"/>
    <w:multiLevelType w:val="hybridMultilevel"/>
    <w:tmpl w:val="21DE8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56C74"/>
    <w:multiLevelType w:val="hybridMultilevel"/>
    <w:tmpl w:val="FB7C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A4B78"/>
    <w:multiLevelType w:val="hybridMultilevel"/>
    <w:tmpl w:val="F938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F28F7"/>
    <w:multiLevelType w:val="hybridMultilevel"/>
    <w:tmpl w:val="857A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031B0A"/>
    <w:multiLevelType w:val="hybridMultilevel"/>
    <w:tmpl w:val="F0C07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5316F"/>
    <w:multiLevelType w:val="hybridMultilevel"/>
    <w:tmpl w:val="5498D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15E8A"/>
    <w:multiLevelType w:val="hybridMultilevel"/>
    <w:tmpl w:val="4C3E7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324293"/>
    <w:multiLevelType w:val="hybridMultilevel"/>
    <w:tmpl w:val="E32A8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343ED6"/>
    <w:multiLevelType w:val="hybridMultilevel"/>
    <w:tmpl w:val="E506D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12432"/>
    <w:multiLevelType w:val="hybridMultilevel"/>
    <w:tmpl w:val="AFF28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7"/>
  </w:num>
  <w:num w:numId="7">
    <w:abstractNumId w:val="9"/>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4F"/>
    <w:rsid w:val="0004763C"/>
    <w:rsid w:val="000516EC"/>
    <w:rsid w:val="00062608"/>
    <w:rsid w:val="000851B1"/>
    <w:rsid w:val="002C2FC6"/>
    <w:rsid w:val="002C4815"/>
    <w:rsid w:val="0034420B"/>
    <w:rsid w:val="003A0CA0"/>
    <w:rsid w:val="00477CD4"/>
    <w:rsid w:val="004D5DB4"/>
    <w:rsid w:val="005C1FA2"/>
    <w:rsid w:val="006C71D5"/>
    <w:rsid w:val="006E3683"/>
    <w:rsid w:val="00785EE6"/>
    <w:rsid w:val="008F76B9"/>
    <w:rsid w:val="009129F3"/>
    <w:rsid w:val="009D3C4F"/>
    <w:rsid w:val="00A31980"/>
    <w:rsid w:val="00A46402"/>
    <w:rsid w:val="00A957B9"/>
    <w:rsid w:val="00B20CCE"/>
    <w:rsid w:val="00B26813"/>
    <w:rsid w:val="00B43E31"/>
    <w:rsid w:val="00B616EF"/>
    <w:rsid w:val="00C47B8C"/>
    <w:rsid w:val="00C5541A"/>
    <w:rsid w:val="00D80F61"/>
    <w:rsid w:val="00E272AE"/>
    <w:rsid w:val="00F60B6C"/>
    <w:rsid w:val="00F72784"/>
    <w:rsid w:val="00FA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4F"/>
    <w:pPr>
      <w:spacing w:line="276" w:lineRule="auto"/>
      <w:jc w:val="both"/>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4F"/>
    <w:pPr>
      <w:ind w:left="720"/>
      <w:contextualSpacing/>
    </w:pPr>
  </w:style>
  <w:style w:type="paragraph" w:styleId="BalloonText">
    <w:name w:val="Balloon Text"/>
    <w:basedOn w:val="Normal"/>
    <w:link w:val="BalloonTextChar"/>
    <w:uiPriority w:val="99"/>
    <w:semiHidden/>
    <w:unhideWhenUsed/>
    <w:rsid w:val="000851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4F"/>
    <w:pPr>
      <w:spacing w:line="276" w:lineRule="auto"/>
      <w:jc w:val="both"/>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4F"/>
    <w:pPr>
      <w:ind w:left="720"/>
      <w:contextualSpacing/>
    </w:pPr>
  </w:style>
  <w:style w:type="paragraph" w:styleId="BalloonText">
    <w:name w:val="Balloon Text"/>
    <w:basedOn w:val="Normal"/>
    <w:link w:val="BalloonTextChar"/>
    <w:uiPriority w:val="99"/>
    <w:semiHidden/>
    <w:unhideWhenUsed/>
    <w:rsid w:val="000851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657E7DC-D794-41A7-999A-9EF92EBC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driche1</dc:creator>
  <cp:lastModifiedBy>Laura E Jones</cp:lastModifiedBy>
  <cp:revision>2</cp:revision>
  <cp:lastPrinted>2012-02-15T21:22:00Z</cp:lastPrinted>
  <dcterms:created xsi:type="dcterms:W3CDTF">2012-02-15T21:23:00Z</dcterms:created>
  <dcterms:modified xsi:type="dcterms:W3CDTF">2012-02-15T21:23:00Z</dcterms:modified>
</cp:coreProperties>
</file>